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86C" w:rsidRPr="00B5386C" w:rsidRDefault="00B5386C" w:rsidP="00BB7D8E">
      <w:pPr>
        <w:spacing w:line="360" w:lineRule="auto"/>
        <w:jc w:val="both"/>
        <w:rPr>
          <w:rFonts w:eastAsia="Times New Roman"/>
          <w:bCs/>
          <w:i/>
          <w:sz w:val="24"/>
          <w:szCs w:val="24"/>
          <w:lang w:eastAsia="ru-RU"/>
        </w:rPr>
      </w:pPr>
      <w:r w:rsidRPr="00B5386C">
        <w:rPr>
          <w:rFonts w:eastAsia="Times New Roman"/>
          <w:bCs/>
          <w:i/>
          <w:sz w:val="24"/>
          <w:szCs w:val="24"/>
          <w:lang w:eastAsia="ru-RU"/>
        </w:rPr>
        <w:t xml:space="preserve">Материалы по любым темам радиологии для публикации в сборнике Республиканской конференции, посвященной 90-летию академика Михайлова А.Н. и 75-летию кафедры лучевой диагностики БГМУ (в рамках 6-го Конгресса Белорусского общества радиологов, </w:t>
      </w:r>
      <w:hyperlink r:id="rId6" w:history="1">
        <w:r w:rsidRPr="00F97A85">
          <w:rPr>
            <w:rStyle w:val="a4"/>
            <w:rFonts w:eastAsia="Times New Roman"/>
            <w:bCs/>
            <w:i/>
            <w:sz w:val="24"/>
            <w:szCs w:val="24"/>
            <w:lang w:eastAsia="ru-RU"/>
          </w:rPr>
          <w:t>https://radiology.by/kongress-2026</w:t>
        </w:r>
      </w:hyperlink>
      <w:r w:rsidRPr="00B5386C">
        <w:rPr>
          <w:rFonts w:eastAsia="Times New Roman"/>
          <w:bCs/>
          <w:i/>
          <w:sz w:val="24"/>
          <w:szCs w:val="24"/>
          <w:lang w:eastAsia="ru-RU"/>
        </w:rPr>
        <w:t xml:space="preserve">) присылайте на почту </w:t>
      </w:r>
      <w:hyperlink r:id="rId7" w:history="1">
        <w:r w:rsidRPr="00F97A85">
          <w:rPr>
            <w:rStyle w:val="a4"/>
            <w:rFonts w:eastAsia="Times New Roman"/>
            <w:bCs/>
            <w:i/>
            <w:sz w:val="24"/>
            <w:szCs w:val="24"/>
            <w:lang w:eastAsia="ru-RU"/>
          </w:rPr>
          <w:t>pubs@radiology.by</w:t>
        </w:r>
      </w:hyperlink>
      <w:r>
        <w:rPr>
          <w:rFonts w:eastAsia="Times New Roman"/>
          <w:bCs/>
          <w:i/>
          <w:sz w:val="24"/>
          <w:szCs w:val="24"/>
          <w:lang w:eastAsia="ru-RU"/>
        </w:rPr>
        <w:t xml:space="preserve"> </w:t>
      </w:r>
      <w:r w:rsidRPr="00B5386C">
        <w:rPr>
          <w:rFonts w:eastAsia="Times New Roman"/>
          <w:bCs/>
          <w:i/>
          <w:sz w:val="24"/>
          <w:szCs w:val="24"/>
          <w:lang w:eastAsia="ru-RU"/>
        </w:rPr>
        <w:t>до 15.07.2026.</w:t>
      </w:r>
    </w:p>
    <w:p w:rsidR="00B5386C" w:rsidRDefault="00B5386C" w:rsidP="00BB7D8E">
      <w:pPr>
        <w:spacing w:line="360" w:lineRule="auto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</w:p>
    <w:p w:rsidR="007A0930" w:rsidRPr="007A0930" w:rsidRDefault="00014CB8" w:rsidP="00BB7D8E">
      <w:pPr>
        <w:spacing w:line="360" w:lineRule="auto"/>
        <w:jc w:val="both"/>
        <w:rPr>
          <w:rFonts w:eastAsia="Times New Roman"/>
          <w:sz w:val="24"/>
          <w:szCs w:val="24"/>
          <w:lang w:eastAsia="ru-RU"/>
        </w:rPr>
      </w:pPr>
      <w:proofErr w:type="spellStart"/>
      <w:r w:rsidRPr="00014CB8">
        <w:rPr>
          <w:rFonts w:eastAsia="Times New Roman"/>
          <w:bCs/>
          <w:color w:val="000000"/>
          <w:sz w:val="24"/>
          <w:szCs w:val="24"/>
          <w:lang w:eastAsia="ru-RU"/>
        </w:rPr>
        <w:t>Станулевич</w:t>
      </w:r>
      <w:proofErr w:type="spellEnd"/>
      <w:r w:rsidRPr="00014CB8">
        <w:rPr>
          <w:rFonts w:eastAsia="Times New Roman"/>
          <w:bCs/>
          <w:color w:val="000000"/>
          <w:sz w:val="24"/>
          <w:szCs w:val="24"/>
          <w:lang w:eastAsia="ru-RU"/>
        </w:rPr>
        <w:t xml:space="preserve"> В.М</w:t>
      </w:r>
      <w:r>
        <w:rPr>
          <w:rFonts w:eastAsia="Times New Roman"/>
          <w:bCs/>
          <w:color w:val="000000"/>
          <w:sz w:val="24"/>
          <w:szCs w:val="24"/>
          <w:lang w:eastAsia="ru-RU"/>
        </w:rPr>
        <w:t>.</w:t>
      </w:r>
      <w:r w:rsidRPr="00014CB8">
        <w:rPr>
          <w:rFonts w:eastAsia="Times New Roman"/>
          <w:bCs/>
          <w:color w:val="000000"/>
          <w:sz w:val="24"/>
          <w:szCs w:val="24"/>
          <w:vertAlign w:val="superscript"/>
          <w:lang w:eastAsia="ru-RU"/>
        </w:rPr>
        <w:t>1</w:t>
      </w:r>
      <w:r w:rsidRPr="00014CB8">
        <w:rPr>
          <w:rFonts w:eastAsia="Times New Roman"/>
          <w:bCs/>
          <w:color w:val="000000"/>
          <w:sz w:val="24"/>
          <w:szCs w:val="24"/>
          <w:lang w:eastAsia="ru-RU"/>
        </w:rPr>
        <w:t>, Новиков А.Ф.</w:t>
      </w:r>
      <w:r w:rsidRPr="00014CB8">
        <w:rPr>
          <w:rFonts w:eastAsia="Times New Roman"/>
          <w:sz w:val="24"/>
          <w:szCs w:val="24"/>
          <w:vertAlign w:val="superscript"/>
          <w:lang w:eastAsia="ru-RU"/>
        </w:rPr>
        <w:t>2</w:t>
      </w:r>
    </w:p>
    <w:p w:rsidR="00014CB8" w:rsidRDefault="00014CB8" w:rsidP="00BB7D8E">
      <w:pPr>
        <w:spacing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014CB8">
        <w:rPr>
          <w:rFonts w:eastAsia="Times New Roman"/>
          <w:bCs/>
          <w:color w:val="000000"/>
          <w:sz w:val="24"/>
          <w:szCs w:val="24"/>
          <w:vertAlign w:val="superscript"/>
          <w:lang w:eastAsia="ru-RU"/>
        </w:rPr>
        <w:t>1</w:t>
      </w:r>
      <w:r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7A0930" w:rsidRPr="007A0930">
        <w:rPr>
          <w:rFonts w:eastAsia="Times New Roman"/>
          <w:bCs/>
          <w:color w:val="000000"/>
          <w:sz w:val="24"/>
          <w:szCs w:val="24"/>
          <w:lang w:eastAsia="ru-RU"/>
        </w:rPr>
        <w:t>Белорусский государственный медицинский университет</w:t>
      </w:r>
      <w:r w:rsidR="007F0A31">
        <w:rPr>
          <w:rFonts w:eastAsia="Times New Roman"/>
          <w:bCs/>
          <w:color w:val="000000"/>
          <w:sz w:val="24"/>
          <w:szCs w:val="24"/>
          <w:lang w:eastAsia="ru-RU"/>
        </w:rPr>
        <w:t>, Минск, Беларусь</w:t>
      </w:r>
    </w:p>
    <w:p w:rsidR="00014CB8" w:rsidRPr="00014CB8" w:rsidRDefault="00014CB8" w:rsidP="00BB7D8E">
      <w:pPr>
        <w:spacing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014CB8">
        <w:rPr>
          <w:rFonts w:eastAsia="Times New Roman"/>
          <w:sz w:val="24"/>
          <w:szCs w:val="24"/>
          <w:vertAlign w:val="superscript"/>
          <w:lang w:eastAsia="ru-RU"/>
        </w:rPr>
        <w:t>2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7A0930" w:rsidRPr="007A0930">
        <w:rPr>
          <w:rFonts w:eastAsia="Times New Roman"/>
          <w:bCs/>
          <w:color w:val="000000"/>
          <w:sz w:val="24"/>
          <w:szCs w:val="24"/>
          <w:lang w:eastAsia="ru-RU"/>
        </w:rPr>
        <w:t>Р</w:t>
      </w:r>
      <w:r>
        <w:rPr>
          <w:rFonts w:eastAsia="Times New Roman"/>
          <w:bCs/>
          <w:color w:val="000000"/>
          <w:sz w:val="24"/>
          <w:szCs w:val="24"/>
          <w:lang w:eastAsia="ru-RU"/>
        </w:rPr>
        <w:t>еспубликанский научно-практический центр онкологии и медицинской радиологии им. Н.Н. Александрова, Минск, Беларусь</w:t>
      </w:r>
    </w:p>
    <w:p w:rsidR="00014CB8" w:rsidRDefault="00014CB8" w:rsidP="00BB7D8E">
      <w:pPr>
        <w:spacing w:line="360" w:lineRule="auto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</w:p>
    <w:p w:rsidR="00014CB8" w:rsidRPr="007F0A31" w:rsidRDefault="007F0A31" w:rsidP="00BB7D8E">
      <w:pPr>
        <w:spacing w:line="360" w:lineRule="auto"/>
        <w:jc w:val="both"/>
        <w:rPr>
          <w:rFonts w:eastAsia="Times New Roman"/>
          <w:bCs/>
          <w:color w:val="000000"/>
          <w:lang w:eastAsia="ru-RU"/>
        </w:rPr>
      </w:pPr>
      <w:r w:rsidRPr="007F0A31">
        <w:rPr>
          <w:rFonts w:eastAsia="Times New Roman"/>
          <w:bCs/>
          <w:color w:val="000000"/>
          <w:lang w:eastAsia="ru-RU"/>
        </w:rPr>
        <w:t>Лучевая диагностика фокальной узловой гиперплазии печени</w:t>
      </w:r>
    </w:p>
    <w:p w:rsidR="00014CB8" w:rsidRDefault="00014CB8" w:rsidP="00BB7D8E">
      <w:pPr>
        <w:spacing w:line="360" w:lineRule="auto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</w:p>
    <w:p w:rsidR="007F0A31" w:rsidRPr="007F0A31" w:rsidRDefault="007F0A31" w:rsidP="00BB7D8E">
      <w:pPr>
        <w:spacing w:line="360" w:lineRule="auto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lang w:eastAsia="ru-RU"/>
        </w:rPr>
        <w:t>К</w:t>
      </w:r>
      <w:r w:rsidRPr="007F0A31">
        <w:rPr>
          <w:rFonts w:eastAsia="Times New Roman"/>
          <w:bCs/>
          <w:color w:val="000000"/>
          <w:sz w:val="24"/>
          <w:szCs w:val="24"/>
          <w:lang w:eastAsia="ru-RU"/>
        </w:rPr>
        <w:t>онтактны</w:t>
      </w:r>
      <w:r>
        <w:rPr>
          <w:rFonts w:eastAsia="Times New Roman"/>
          <w:bCs/>
          <w:color w:val="000000"/>
          <w:sz w:val="24"/>
          <w:szCs w:val="24"/>
          <w:lang w:eastAsia="ru-RU"/>
        </w:rPr>
        <w:t>е</w:t>
      </w:r>
      <w:r w:rsidRPr="007F0A31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B91880">
        <w:rPr>
          <w:rFonts w:eastAsia="Times New Roman"/>
          <w:bCs/>
          <w:color w:val="000000"/>
          <w:sz w:val="24"/>
          <w:szCs w:val="24"/>
          <w:lang w:eastAsia="ru-RU"/>
        </w:rPr>
        <w:t xml:space="preserve">данные: </w:t>
      </w:r>
      <w:proofErr w:type="spellStart"/>
      <w:r w:rsidR="00B91880">
        <w:rPr>
          <w:rFonts w:eastAsia="Times New Roman"/>
          <w:bCs/>
          <w:color w:val="000000"/>
          <w:sz w:val="24"/>
          <w:szCs w:val="24"/>
          <w:lang w:eastAsia="ru-RU"/>
        </w:rPr>
        <w:t>Станулевич</w:t>
      </w:r>
      <w:proofErr w:type="spellEnd"/>
      <w:r w:rsidR="00B91880">
        <w:rPr>
          <w:rFonts w:eastAsia="Times New Roman"/>
          <w:bCs/>
          <w:color w:val="000000"/>
          <w:sz w:val="24"/>
          <w:szCs w:val="24"/>
          <w:lang w:eastAsia="ru-RU"/>
        </w:rPr>
        <w:t xml:space="preserve"> Виктор Михайлович, </w:t>
      </w:r>
      <w:r>
        <w:rPr>
          <w:rFonts w:eastAsia="Times New Roman"/>
          <w:bCs/>
          <w:color w:val="000000"/>
          <w:sz w:val="24"/>
          <w:szCs w:val="24"/>
          <w:lang w:eastAsia="ru-RU"/>
        </w:rPr>
        <w:t xml:space="preserve">+375-29-3456789, </w:t>
      </w:r>
      <w:proofErr w:type="spellStart"/>
      <w:r>
        <w:rPr>
          <w:rFonts w:eastAsia="Times New Roman"/>
          <w:bCs/>
          <w:color w:val="000000"/>
          <w:sz w:val="24"/>
          <w:szCs w:val="24"/>
          <w:lang w:val="en-US" w:eastAsia="ru-RU"/>
        </w:rPr>
        <w:t>stanulevich</w:t>
      </w:r>
      <w:proofErr w:type="spellEnd"/>
      <w:r w:rsidRPr="007F0A31">
        <w:rPr>
          <w:rFonts w:eastAsia="Times New Roman"/>
          <w:bCs/>
          <w:color w:val="000000"/>
          <w:sz w:val="24"/>
          <w:szCs w:val="24"/>
          <w:lang w:eastAsia="ru-RU"/>
        </w:rPr>
        <w:t>@</w:t>
      </w:r>
      <w:proofErr w:type="spellStart"/>
      <w:r>
        <w:rPr>
          <w:rFonts w:eastAsia="Times New Roman"/>
          <w:bCs/>
          <w:color w:val="000000"/>
          <w:sz w:val="24"/>
          <w:szCs w:val="24"/>
          <w:lang w:val="en-US" w:eastAsia="ru-RU"/>
        </w:rPr>
        <w:t>gmail</w:t>
      </w:r>
      <w:proofErr w:type="spellEnd"/>
      <w:r w:rsidRPr="007F0A31">
        <w:rPr>
          <w:rFonts w:eastAsia="Times New Roman"/>
          <w:bCs/>
          <w:color w:val="000000"/>
          <w:sz w:val="24"/>
          <w:szCs w:val="24"/>
          <w:lang w:eastAsia="ru-RU"/>
        </w:rPr>
        <w:t>.</w:t>
      </w:r>
      <w:r>
        <w:rPr>
          <w:rFonts w:eastAsia="Times New Roman"/>
          <w:bCs/>
          <w:color w:val="000000"/>
          <w:sz w:val="24"/>
          <w:szCs w:val="24"/>
          <w:lang w:val="en-US" w:eastAsia="ru-RU"/>
        </w:rPr>
        <w:t>com</w:t>
      </w:r>
    </w:p>
    <w:p w:rsidR="007F0A31" w:rsidRDefault="007F0A31" w:rsidP="00BB7D8E">
      <w:pPr>
        <w:spacing w:line="360" w:lineRule="auto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</w:p>
    <w:p w:rsidR="007F0A31" w:rsidRDefault="007F0A31" w:rsidP="00BB7D8E">
      <w:pPr>
        <w:spacing w:line="360" w:lineRule="auto"/>
        <w:ind w:firstLine="709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7F0A31">
        <w:rPr>
          <w:rFonts w:eastAsia="Times New Roman"/>
          <w:b/>
          <w:bCs/>
          <w:color w:val="000000"/>
          <w:sz w:val="24"/>
          <w:szCs w:val="24"/>
          <w:lang w:eastAsia="ru-RU"/>
        </w:rPr>
        <w:t>Введение.</w:t>
      </w:r>
      <w:r>
        <w:rPr>
          <w:rFonts w:eastAsia="Times New Roman"/>
          <w:bCs/>
          <w:color w:val="000000"/>
          <w:sz w:val="24"/>
          <w:szCs w:val="24"/>
          <w:lang w:eastAsia="ru-RU"/>
        </w:rPr>
        <w:t xml:space="preserve"> Текст.</w:t>
      </w:r>
      <w:r w:rsidR="00DC0365">
        <w:rPr>
          <w:rFonts w:eastAsia="Times New Roman"/>
          <w:bCs/>
          <w:color w:val="000000"/>
          <w:sz w:val="24"/>
          <w:szCs w:val="24"/>
          <w:lang w:eastAsia="ru-RU"/>
        </w:rPr>
        <w:t xml:space="preserve"> Текст. Текст. Текст.</w:t>
      </w:r>
      <w:r w:rsidR="00DC0365" w:rsidRPr="00DC0365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DC0365">
        <w:rPr>
          <w:rFonts w:eastAsia="Times New Roman"/>
          <w:bCs/>
          <w:color w:val="000000"/>
          <w:sz w:val="24"/>
          <w:szCs w:val="24"/>
          <w:lang w:eastAsia="ru-RU"/>
        </w:rPr>
        <w:t>Текст. Текст. Текст. Текст. Текст. Текст.</w:t>
      </w:r>
      <w:r w:rsidR="00DC0365" w:rsidRPr="00DC0365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DC0365">
        <w:rPr>
          <w:rFonts w:eastAsia="Times New Roman"/>
          <w:bCs/>
          <w:color w:val="000000"/>
          <w:sz w:val="24"/>
          <w:szCs w:val="24"/>
          <w:lang w:eastAsia="ru-RU"/>
        </w:rPr>
        <w:t>Текст. Текст.</w:t>
      </w:r>
    </w:p>
    <w:p w:rsidR="00BB7D8E" w:rsidRDefault="007F0A31" w:rsidP="00BB7D8E">
      <w:pPr>
        <w:spacing w:line="360" w:lineRule="auto"/>
        <w:ind w:firstLine="709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7F0A31">
        <w:rPr>
          <w:rFonts w:eastAsia="Times New Roman"/>
          <w:b/>
          <w:bCs/>
          <w:color w:val="000000"/>
          <w:sz w:val="24"/>
          <w:szCs w:val="24"/>
          <w:lang w:eastAsia="ru-RU"/>
        </w:rPr>
        <w:t>Цель.</w:t>
      </w:r>
      <w:r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BB7D8E">
        <w:rPr>
          <w:rFonts w:eastAsia="Times New Roman"/>
          <w:bCs/>
          <w:color w:val="000000"/>
          <w:sz w:val="24"/>
          <w:szCs w:val="24"/>
          <w:lang w:eastAsia="ru-RU"/>
        </w:rPr>
        <w:t>Текст. Текст. Текст. Текст.</w:t>
      </w:r>
      <w:r w:rsidR="00BB7D8E" w:rsidRPr="00DC0365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BB7D8E">
        <w:rPr>
          <w:rFonts w:eastAsia="Times New Roman"/>
          <w:bCs/>
          <w:color w:val="000000"/>
          <w:sz w:val="24"/>
          <w:szCs w:val="24"/>
          <w:lang w:eastAsia="ru-RU"/>
        </w:rPr>
        <w:t>Текст. Текст. Текст. Текст. Текст. Текст.</w:t>
      </w:r>
      <w:r w:rsidR="00BB7D8E" w:rsidRPr="00DC0365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BB7D8E">
        <w:rPr>
          <w:rFonts w:eastAsia="Times New Roman"/>
          <w:bCs/>
          <w:color w:val="000000"/>
          <w:sz w:val="24"/>
          <w:szCs w:val="24"/>
          <w:lang w:eastAsia="ru-RU"/>
        </w:rPr>
        <w:t>Текст. Текст.</w:t>
      </w:r>
    </w:p>
    <w:p w:rsidR="00BB7D8E" w:rsidRDefault="007F0A31" w:rsidP="00BB7D8E">
      <w:pPr>
        <w:spacing w:line="360" w:lineRule="auto"/>
        <w:ind w:firstLine="709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7F0A31">
        <w:rPr>
          <w:rFonts w:eastAsia="Times New Roman"/>
          <w:b/>
          <w:bCs/>
          <w:color w:val="000000"/>
          <w:sz w:val="24"/>
          <w:szCs w:val="24"/>
          <w:lang w:eastAsia="ru-RU"/>
        </w:rPr>
        <w:t>Материалы и методы.</w:t>
      </w:r>
      <w:r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BB7D8E">
        <w:rPr>
          <w:rFonts w:eastAsia="Times New Roman"/>
          <w:bCs/>
          <w:color w:val="000000"/>
          <w:sz w:val="24"/>
          <w:szCs w:val="24"/>
          <w:lang w:eastAsia="ru-RU"/>
        </w:rPr>
        <w:t>Текст. Текст. Текст. Текст.</w:t>
      </w:r>
      <w:r w:rsidR="00BB7D8E" w:rsidRPr="00DC0365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BB7D8E">
        <w:rPr>
          <w:rFonts w:eastAsia="Times New Roman"/>
          <w:bCs/>
          <w:color w:val="000000"/>
          <w:sz w:val="24"/>
          <w:szCs w:val="24"/>
          <w:lang w:eastAsia="ru-RU"/>
        </w:rPr>
        <w:t>Текст. Текст. Текст. Текст. Текст. Текст.</w:t>
      </w:r>
      <w:r w:rsidR="00BB7D8E" w:rsidRPr="00DC0365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BB7D8E">
        <w:rPr>
          <w:rFonts w:eastAsia="Times New Roman"/>
          <w:bCs/>
          <w:color w:val="000000"/>
          <w:sz w:val="24"/>
          <w:szCs w:val="24"/>
          <w:lang w:eastAsia="ru-RU"/>
        </w:rPr>
        <w:t>Текст. Текст.</w:t>
      </w:r>
    </w:p>
    <w:p w:rsidR="00BB7D8E" w:rsidRDefault="007F0A31" w:rsidP="00BB7D8E">
      <w:pPr>
        <w:spacing w:line="360" w:lineRule="auto"/>
        <w:ind w:firstLine="709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7F0A31">
        <w:rPr>
          <w:rFonts w:eastAsia="Times New Roman"/>
          <w:b/>
          <w:bCs/>
          <w:color w:val="000000"/>
          <w:sz w:val="24"/>
          <w:szCs w:val="24"/>
          <w:lang w:eastAsia="ru-RU"/>
        </w:rPr>
        <w:t>Результаты.</w:t>
      </w:r>
      <w:r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BB7D8E">
        <w:rPr>
          <w:rFonts w:eastAsia="Times New Roman"/>
          <w:bCs/>
          <w:color w:val="000000"/>
          <w:sz w:val="24"/>
          <w:szCs w:val="24"/>
          <w:lang w:eastAsia="ru-RU"/>
        </w:rPr>
        <w:t>Текст. Текст. Текст. Текст.</w:t>
      </w:r>
      <w:r w:rsidR="00BB7D8E" w:rsidRPr="00DC0365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BB7D8E">
        <w:rPr>
          <w:rFonts w:eastAsia="Times New Roman"/>
          <w:bCs/>
          <w:color w:val="000000"/>
          <w:sz w:val="24"/>
          <w:szCs w:val="24"/>
          <w:lang w:eastAsia="ru-RU"/>
        </w:rPr>
        <w:t>Текст. Текст. Текст. Текст. Текст. Текст.</w:t>
      </w:r>
      <w:r w:rsidR="00BB7D8E" w:rsidRPr="00DC0365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BB7D8E">
        <w:rPr>
          <w:rFonts w:eastAsia="Times New Roman"/>
          <w:bCs/>
          <w:color w:val="000000"/>
          <w:sz w:val="24"/>
          <w:szCs w:val="24"/>
          <w:lang w:eastAsia="ru-RU"/>
        </w:rPr>
        <w:t>Текст. Текст.</w:t>
      </w:r>
    </w:p>
    <w:p w:rsidR="00ED0F10" w:rsidRDefault="00ED0F10" w:rsidP="00BB7D8E">
      <w:pPr>
        <w:spacing w:line="360" w:lineRule="auto"/>
        <w:ind w:firstLine="142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C0365" w:rsidRDefault="00ED0F10" w:rsidP="00BB7D8E">
      <w:pPr>
        <w:spacing w:line="360" w:lineRule="auto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ED0F10">
        <w:rPr>
          <w:rFonts w:eastAsia="Times New Roman"/>
          <w:b/>
          <w:bCs/>
          <w:color w:val="000000"/>
          <w:sz w:val="24"/>
          <w:szCs w:val="24"/>
          <w:lang w:eastAsia="ru-RU"/>
        </w:rPr>
        <w:t>Таблица</w:t>
      </w:r>
      <w:r w:rsidR="00B9188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1</w:t>
      </w:r>
    </w:p>
    <w:p w:rsidR="00ED0F10" w:rsidRPr="00FC1664" w:rsidRDefault="00ED0F10" w:rsidP="00BB7D8E">
      <w:pPr>
        <w:spacing w:line="360" w:lineRule="auto"/>
        <w:jc w:val="both"/>
        <w:rPr>
          <w:b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Х</w:t>
      </w:r>
      <w:r w:rsidRPr="00ED0F10">
        <w:rPr>
          <w:b/>
          <w:sz w:val="24"/>
          <w:szCs w:val="24"/>
        </w:rPr>
        <w:t xml:space="preserve">арактеристика </w:t>
      </w:r>
      <w:r>
        <w:rPr>
          <w:b/>
          <w:sz w:val="24"/>
          <w:szCs w:val="24"/>
        </w:rPr>
        <w:t>пациентов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6912"/>
        <w:gridCol w:w="2444"/>
      </w:tblGrid>
      <w:tr w:rsidR="00ED0F10" w:rsidRPr="0072752B" w:rsidTr="00ED0F10">
        <w:tc>
          <w:tcPr>
            <w:tcW w:w="6912" w:type="dxa"/>
          </w:tcPr>
          <w:p w:rsidR="00ED0F10" w:rsidRPr="0072752B" w:rsidRDefault="00ED0F10" w:rsidP="00BB7D8E">
            <w:pPr>
              <w:spacing w:line="360" w:lineRule="auto"/>
              <w:rPr>
                <w:b/>
                <w:sz w:val="24"/>
                <w:szCs w:val="24"/>
              </w:rPr>
            </w:pPr>
            <w:r w:rsidRPr="0072752B">
              <w:rPr>
                <w:b/>
                <w:sz w:val="24"/>
                <w:szCs w:val="24"/>
              </w:rPr>
              <w:t xml:space="preserve">Характеристики </w:t>
            </w:r>
          </w:p>
        </w:tc>
        <w:tc>
          <w:tcPr>
            <w:tcW w:w="2444" w:type="dxa"/>
          </w:tcPr>
          <w:p w:rsidR="00ED0F10" w:rsidRPr="0072752B" w:rsidRDefault="00ED0F10" w:rsidP="00BB7D8E">
            <w:pPr>
              <w:spacing w:line="360" w:lineRule="auto"/>
              <w:rPr>
                <w:b/>
                <w:sz w:val="24"/>
                <w:szCs w:val="24"/>
              </w:rPr>
            </w:pPr>
            <w:r w:rsidRPr="0072752B">
              <w:rPr>
                <w:b/>
                <w:sz w:val="24"/>
                <w:szCs w:val="24"/>
              </w:rPr>
              <w:t>Значение</w:t>
            </w:r>
          </w:p>
        </w:tc>
      </w:tr>
      <w:tr w:rsidR="00ED0F10" w:rsidRPr="0072752B" w:rsidTr="00ED0F10">
        <w:tc>
          <w:tcPr>
            <w:tcW w:w="6912" w:type="dxa"/>
          </w:tcPr>
          <w:p w:rsidR="00ED0F10" w:rsidRPr="0072752B" w:rsidRDefault="00ED0F10" w:rsidP="00BB7D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пациентов</w:t>
            </w:r>
          </w:p>
        </w:tc>
        <w:tc>
          <w:tcPr>
            <w:tcW w:w="2444" w:type="dxa"/>
          </w:tcPr>
          <w:p w:rsidR="00ED0F10" w:rsidRPr="0072752B" w:rsidRDefault="00ED0F10" w:rsidP="00BB7D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ED0F10" w:rsidRPr="0072752B" w:rsidTr="00ED0F10">
        <w:tc>
          <w:tcPr>
            <w:tcW w:w="6912" w:type="dxa"/>
          </w:tcPr>
          <w:p w:rsidR="00ED0F10" w:rsidRPr="0072752B" w:rsidRDefault="00ED0F10" w:rsidP="00BB7D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возраст, лет</w:t>
            </w:r>
          </w:p>
        </w:tc>
        <w:tc>
          <w:tcPr>
            <w:tcW w:w="2444" w:type="dxa"/>
          </w:tcPr>
          <w:p w:rsidR="00ED0F10" w:rsidRPr="0072752B" w:rsidRDefault="00ED0F10" w:rsidP="00BB7D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44,3±6,5</w:t>
            </w:r>
          </w:p>
        </w:tc>
      </w:tr>
    </w:tbl>
    <w:p w:rsidR="00ED0F10" w:rsidRDefault="00ED0F10" w:rsidP="00BB7D8E">
      <w:pPr>
        <w:spacing w:line="360" w:lineRule="auto"/>
        <w:ind w:firstLine="142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679"/>
      </w:tblGrid>
      <w:tr w:rsidR="007F0A31" w:rsidTr="00ED0F10">
        <w:tc>
          <w:tcPr>
            <w:tcW w:w="4785" w:type="dxa"/>
          </w:tcPr>
          <w:p w:rsidR="007F0A31" w:rsidRPr="00BB7D8E" w:rsidRDefault="00BB7D8E" w:rsidP="00BB7D8E">
            <w:pPr>
              <w:spacing w:line="36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D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Рисунок</w:t>
            </w:r>
          </w:p>
          <w:p w:rsidR="007F0A31" w:rsidRPr="007F0A31" w:rsidRDefault="007F0A31" w:rsidP="00BB7D8E">
            <w:pPr>
              <w:spacing w:line="36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0A3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79" w:type="dxa"/>
          </w:tcPr>
          <w:p w:rsidR="007F0A31" w:rsidRPr="00BB7D8E" w:rsidRDefault="00BB7D8E" w:rsidP="00BB7D8E">
            <w:pPr>
              <w:spacing w:line="360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7D8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Рисунок</w:t>
            </w:r>
          </w:p>
          <w:p w:rsidR="007F0A31" w:rsidRPr="007F0A31" w:rsidRDefault="007F0A31" w:rsidP="00BB7D8E">
            <w:pPr>
              <w:spacing w:line="36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0A3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</w:tbl>
    <w:p w:rsidR="00ED0F10" w:rsidRDefault="007F0A31" w:rsidP="00BB7D8E">
      <w:pPr>
        <w:spacing w:line="360" w:lineRule="auto"/>
        <w:jc w:val="both"/>
        <w:rPr>
          <w:b/>
          <w:sz w:val="24"/>
          <w:szCs w:val="24"/>
        </w:rPr>
      </w:pPr>
      <w:r w:rsidRPr="0072752B">
        <w:rPr>
          <w:b/>
          <w:sz w:val="24"/>
          <w:szCs w:val="24"/>
        </w:rPr>
        <w:t xml:space="preserve">Рис. </w:t>
      </w:r>
      <w:r w:rsidR="00B91880">
        <w:rPr>
          <w:b/>
          <w:sz w:val="24"/>
          <w:szCs w:val="24"/>
        </w:rPr>
        <w:t xml:space="preserve">1. </w:t>
      </w:r>
      <w:r w:rsidRPr="0072752B">
        <w:rPr>
          <w:b/>
          <w:sz w:val="24"/>
          <w:szCs w:val="24"/>
        </w:rPr>
        <w:t xml:space="preserve">Типичная </w:t>
      </w:r>
      <w:r w:rsidR="00ED0F10">
        <w:rPr>
          <w:b/>
          <w:sz w:val="24"/>
          <w:szCs w:val="24"/>
        </w:rPr>
        <w:t xml:space="preserve">КТ </w:t>
      </w:r>
      <w:r w:rsidRPr="0072752B">
        <w:rPr>
          <w:b/>
          <w:sz w:val="24"/>
          <w:szCs w:val="24"/>
        </w:rPr>
        <w:t xml:space="preserve">картина </w:t>
      </w:r>
      <w:r w:rsidR="00ED0F10" w:rsidRPr="00ED0F10">
        <w:rPr>
          <w:b/>
          <w:sz w:val="24"/>
          <w:szCs w:val="24"/>
        </w:rPr>
        <w:t>фокальной узловой гиперплазии печени</w:t>
      </w:r>
      <w:r w:rsidR="00ED0F10">
        <w:rPr>
          <w:b/>
          <w:sz w:val="24"/>
          <w:szCs w:val="24"/>
        </w:rPr>
        <w:t xml:space="preserve">: А – нативная фаза, </w:t>
      </w:r>
      <w:proofErr w:type="gramStart"/>
      <w:r w:rsidR="00ED0F10">
        <w:rPr>
          <w:b/>
          <w:sz w:val="24"/>
          <w:szCs w:val="24"/>
        </w:rPr>
        <w:t>В</w:t>
      </w:r>
      <w:proofErr w:type="gramEnd"/>
      <w:r w:rsidR="00ED0F10">
        <w:rPr>
          <w:b/>
          <w:sz w:val="24"/>
          <w:szCs w:val="24"/>
        </w:rPr>
        <w:t xml:space="preserve"> – артериальная фаза</w:t>
      </w:r>
    </w:p>
    <w:p w:rsidR="007F0A31" w:rsidRDefault="007F0A31" w:rsidP="00BB7D8E">
      <w:pPr>
        <w:spacing w:line="360" w:lineRule="auto"/>
        <w:ind w:firstLine="709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</w:p>
    <w:p w:rsidR="00B91880" w:rsidRDefault="007F0A31" w:rsidP="00B91880">
      <w:pPr>
        <w:spacing w:line="360" w:lineRule="auto"/>
        <w:ind w:firstLine="709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7F0A31">
        <w:rPr>
          <w:rFonts w:eastAsia="Times New Roman"/>
          <w:b/>
          <w:bCs/>
          <w:color w:val="000000"/>
          <w:sz w:val="24"/>
          <w:szCs w:val="24"/>
          <w:lang w:eastAsia="ru-RU"/>
        </w:rPr>
        <w:lastRenderedPageBreak/>
        <w:t>Заключение.</w:t>
      </w:r>
      <w:r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B91880">
        <w:rPr>
          <w:rFonts w:eastAsia="Times New Roman"/>
          <w:bCs/>
          <w:color w:val="000000"/>
          <w:sz w:val="24"/>
          <w:szCs w:val="24"/>
          <w:lang w:eastAsia="ru-RU"/>
        </w:rPr>
        <w:t>Текст. Текст. Текст. Текст.</w:t>
      </w:r>
      <w:r w:rsidR="00B91880" w:rsidRPr="00DC0365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B91880">
        <w:rPr>
          <w:rFonts w:eastAsia="Times New Roman"/>
          <w:bCs/>
          <w:color w:val="000000"/>
          <w:sz w:val="24"/>
          <w:szCs w:val="24"/>
          <w:lang w:eastAsia="ru-RU"/>
        </w:rPr>
        <w:t>Текст. Текст. Текст. Текст. Текст. Текст.</w:t>
      </w:r>
      <w:r w:rsidR="00B91880" w:rsidRPr="00DC0365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B91880">
        <w:rPr>
          <w:rFonts w:eastAsia="Times New Roman"/>
          <w:bCs/>
          <w:color w:val="000000"/>
          <w:sz w:val="24"/>
          <w:szCs w:val="24"/>
          <w:lang w:eastAsia="ru-RU"/>
        </w:rPr>
        <w:t>Текст. Текст.</w:t>
      </w:r>
    </w:p>
    <w:p w:rsidR="00014CB8" w:rsidRDefault="00014CB8" w:rsidP="00BB7D8E">
      <w:pPr>
        <w:spacing w:line="360" w:lineRule="auto"/>
        <w:ind w:firstLine="709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</w:p>
    <w:p w:rsidR="00615525" w:rsidRDefault="00615525" w:rsidP="00BB7D8E">
      <w:pPr>
        <w:spacing w:line="360" w:lineRule="auto"/>
        <w:ind w:firstLine="709"/>
        <w:jc w:val="both"/>
      </w:pPr>
    </w:p>
    <w:sectPr w:rsidR="00615525" w:rsidSect="00014CB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47596"/>
    <w:multiLevelType w:val="multilevel"/>
    <w:tmpl w:val="9278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930"/>
    <w:rsid w:val="00014CB8"/>
    <w:rsid w:val="00111B1D"/>
    <w:rsid w:val="004A0658"/>
    <w:rsid w:val="00615525"/>
    <w:rsid w:val="00690EB1"/>
    <w:rsid w:val="007A0930"/>
    <w:rsid w:val="007F0A31"/>
    <w:rsid w:val="00B5386C"/>
    <w:rsid w:val="00B91880"/>
    <w:rsid w:val="00BB7D8E"/>
    <w:rsid w:val="00DC0365"/>
    <w:rsid w:val="00ED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93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A0930"/>
    <w:rPr>
      <w:color w:val="0000FF"/>
      <w:u w:val="single"/>
    </w:rPr>
  </w:style>
  <w:style w:type="table" w:styleId="a5">
    <w:name w:val="Table Grid"/>
    <w:basedOn w:val="a1"/>
    <w:uiPriority w:val="59"/>
    <w:rsid w:val="007F0A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F0A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0A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93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A0930"/>
    <w:rPr>
      <w:color w:val="0000FF"/>
      <w:u w:val="single"/>
    </w:rPr>
  </w:style>
  <w:style w:type="table" w:styleId="a5">
    <w:name w:val="Table Grid"/>
    <w:basedOn w:val="a1"/>
    <w:uiPriority w:val="59"/>
    <w:rsid w:val="007F0A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F0A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0A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ubs@radiology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diology.by/kongress-20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6</cp:revision>
  <dcterms:created xsi:type="dcterms:W3CDTF">2026-04-08T08:30:00Z</dcterms:created>
  <dcterms:modified xsi:type="dcterms:W3CDTF">2026-05-18T05:35:00Z</dcterms:modified>
</cp:coreProperties>
</file>